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20" w:rsidRPr="006D19D4" w:rsidRDefault="00C424CA" w:rsidP="00C424CA">
      <w:pPr>
        <w:jc w:val="center"/>
      </w:pPr>
      <w:bookmarkStart w:id="0" w:name="_GoBack"/>
      <w:r>
        <w:t xml:space="preserve">РЕШЕНИЯ Комитета по морским гонкам </w:t>
      </w:r>
      <w:r>
        <w:rPr>
          <w:lang w:val="en-US"/>
        </w:rPr>
        <w:t>ORC</w:t>
      </w:r>
      <w:r w:rsidR="006D19D4">
        <w:t xml:space="preserve"> (</w:t>
      </w:r>
      <w:r w:rsidR="006D19D4">
        <w:rPr>
          <w:lang w:val="en-US"/>
        </w:rPr>
        <w:t>OCEC</w:t>
      </w:r>
      <w:r w:rsidR="006D19D4">
        <w:t>)</w:t>
      </w:r>
    </w:p>
    <w:p w:rsidR="00C424CA" w:rsidRDefault="00C424CA" w:rsidP="00C424CA">
      <w:pPr>
        <w:jc w:val="center"/>
      </w:pPr>
      <w:r>
        <w:t>От 21.12.2020</w:t>
      </w:r>
    </w:p>
    <w:p w:rsidR="00C424CA" w:rsidRDefault="00C424CA" w:rsidP="00C424CA">
      <w:pPr>
        <w:pStyle w:val="a3"/>
        <w:numPr>
          <w:ilvl w:val="0"/>
          <w:numId w:val="1"/>
        </w:numPr>
        <w:ind w:left="0" w:firstLine="0"/>
      </w:pPr>
      <w:r>
        <w:t xml:space="preserve">Чемпионаты </w:t>
      </w:r>
      <w:r>
        <w:rPr>
          <w:lang w:val="en-US"/>
        </w:rPr>
        <w:t>ORC</w:t>
      </w:r>
      <w:r w:rsidRPr="00C424CA">
        <w:t>:</w:t>
      </w:r>
    </w:p>
    <w:p w:rsidR="00C424CA" w:rsidRDefault="00C424CA" w:rsidP="00C424CA">
      <w:pPr>
        <w:pStyle w:val="a3"/>
        <w:ind w:left="0" w:firstLine="708"/>
      </w:pPr>
      <w:r>
        <w:t xml:space="preserve">Чемпионат Европы </w:t>
      </w:r>
      <w:r>
        <w:rPr>
          <w:lang w:val="en-US"/>
        </w:rPr>
        <w:t>ORC</w:t>
      </w:r>
      <w:r w:rsidRPr="00C424CA">
        <w:t xml:space="preserve"> </w:t>
      </w:r>
      <w:r>
        <w:t>- 2022 состоится в Ханко (Норвегия) 8-16 августа 2022 г.</w:t>
      </w:r>
    </w:p>
    <w:p w:rsidR="00C424CA" w:rsidRDefault="00C424CA" w:rsidP="00C424CA">
      <w:pPr>
        <w:pStyle w:val="a3"/>
        <w:ind w:left="708"/>
      </w:pPr>
      <w:r>
        <w:t xml:space="preserve">Чемпионат Европы </w:t>
      </w:r>
      <w:r>
        <w:rPr>
          <w:lang w:val="en-US"/>
        </w:rPr>
        <w:t>ORC</w:t>
      </w:r>
      <w:r>
        <w:t xml:space="preserve"> </w:t>
      </w:r>
      <w:r>
        <w:rPr>
          <w:lang w:val="en-US"/>
        </w:rPr>
        <w:t>DH</w:t>
      </w:r>
      <w:r w:rsidRPr="00C424CA">
        <w:t xml:space="preserve"> </w:t>
      </w:r>
      <w:r>
        <w:t>–</w:t>
      </w:r>
      <w:r>
        <w:t xml:space="preserve"> </w:t>
      </w:r>
      <w:r>
        <w:t xml:space="preserve">2021 состоится в Афинах (Греция) в рамках гонки Эгина-600. </w:t>
      </w:r>
    </w:p>
    <w:p w:rsidR="00C424CA" w:rsidRDefault="00C424CA" w:rsidP="00C424CA">
      <w:pPr>
        <w:pStyle w:val="a3"/>
        <w:ind w:left="708"/>
      </w:pPr>
      <w:r>
        <w:t xml:space="preserve">Чемпионат Европы </w:t>
      </w:r>
      <w:r>
        <w:rPr>
          <w:lang w:val="en-US"/>
        </w:rPr>
        <w:t>ORC</w:t>
      </w:r>
      <w:r>
        <w:t xml:space="preserve"> </w:t>
      </w:r>
      <w:r>
        <w:rPr>
          <w:lang w:val="en-US"/>
        </w:rPr>
        <w:t>DH</w:t>
      </w:r>
      <w:r w:rsidRPr="00C424CA">
        <w:t xml:space="preserve"> </w:t>
      </w:r>
      <w:r>
        <w:t>– 202</w:t>
      </w:r>
      <w:r>
        <w:t>2</w:t>
      </w:r>
      <w:r>
        <w:t xml:space="preserve"> состоится в </w:t>
      </w:r>
      <w:r>
        <w:t>Стокгольме (Шв</w:t>
      </w:r>
      <w:r>
        <w:t xml:space="preserve">еция) в рамках гонки </w:t>
      </w:r>
      <w:r>
        <w:t xml:space="preserve">Готланд </w:t>
      </w:r>
      <w:proofErr w:type="spellStart"/>
      <w:r>
        <w:t>Рунт</w:t>
      </w:r>
      <w:proofErr w:type="spellEnd"/>
      <w:r>
        <w:t>.</w:t>
      </w:r>
    </w:p>
    <w:p w:rsidR="00C424CA" w:rsidRDefault="00C424CA" w:rsidP="00C424CA">
      <w:pPr>
        <w:pStyle w:val="a3"/>
        <w:ind w:left="708"/>
      </w:pPr>
      <w:r>
        <w:t xml:space="preserve">Чемпионат Европы </w:t>
      </w:r>
      <w:r>
        <w:rPr>
          <w:lang w:val="en-US"/>
        </w:rPr>
        <w:t>ORC</w:t>
      </w:r>
      <w:r>
        <w:t xml:space="preserve"> </w:t>
      </w:r>
      <w:r>
        <w:rPr>
          <w:lang w:val="en-US"/>
        </w:rPr>
        <w:t>DH</w:t>
      </w:r>
      <w:r w:rsidRPr="00C424CA">
        <w:t xml:space="preserve"> </w:t>
      </w:r>
      <w:r>
        <w:t>– 202</w:t>
      </w:r>
      <w:r>
        <w:t>3</w:t>
      </w:r>
      <w:r>
        <w:t xml:space="preserve"> </w:t>
      </w:r>
      <w:r>
        <w:t>предложено провести</w:t>
      </w:r>
      <w:r>
        <w:t xml:space="preserve"> в </w:t>
      </w:r>
      <w:r>
        <w:t xml:space="preserve">Барселоне </w:t>
      </w:r>
      <w:r>
        <w:t>(</w:t>
      </w:r>
      <w:r>
        <w:t xml:space="preserve">Испания), что должно быть утверждено Конгрессом </w:t>
      </w:r>
      <w:r>
        <w:rPr>
          <w:lang w:val="en-US"/>
        </w:rPr>
        <w:t>ORC</w:t>
      </w:r>
      <w:r w:rsidRPr="00C424CA">
        <w:t xml:space="preserve"> </w:t>
      </w:r>
      <w:r>
        <w:t>в 2021 г.</w:t>
      </w:r>
    </w:p>
    <w:p w:rsidR="00C424CA" w:rsidRPr="00C424CA" w:rsidRDefault="00C424CA" w:rsidP="00C424CA">
      <w:pPr>
        <w:pStyle w:val="a3"/>
        <w:ind w:left="708"/>
      </w:pPr>
    </w:p>
    <w:p w:rsidR="00C424CA" w:rsidRDefault="00C424CA" w:rsidP="00C424CA">
      <w:pPr>
        <w:pStyle w:val="a3"/>
        <w:numPr>
          <w:ilvl w:val="0"/>
          <w:numId w:val="1"/>
        </w:numPr>
        <w:ind w:left="0" w:firstLine="0"/>
      </w:pPr>
      <w:r>
        <w:t xml:space="preserve">Формат и классы для </w:t>
      </w:r>
      <w:r>
        <w:t>Чемпионат</w:t>
      </w:r>
      <w:r>
        <w:t>ов</w:t>
      </w:r>
      <w:r>
        <w:t xml:space="preserve"> </w:t>
      </w:r>
      <w:r>
        <w:rPr>
          <w:lang w:val="en-US"/>
        </w:rPr>
        <w:t>ORC</w:t>
      </w:r>
      <w:r>
        <w:t xml:space="preserve"> </w:t>
      </w:r>
      <w:r>
        <w:rPr>
          <w:lang w:val="en-US"/>
        </w:rPr>
        <w:t>DH</w:t>
      </w:r>
      <w:r w:rsidRPr="00C424CA">
        <w:t>:</w:t>
      </w:r>
    </w:p>
    <w:p w:rsidR="00C424CA" w:rsidRDefault="00C424CA" w:rsidP="00C424CA">
      <w:pPr>
        <w:pStyle w:val="a3"/>
        <w:ind w:left="0" w:firstLine="708"/>
      </w:pPr>
      <w:r>
        <w:t>Комитет рассматривает следующие предложения:</w:t>
      </w:r>
    </w:p>
    <w:p w:rsidR="00C424CA" w:rsidRDefault="00C424CA" w:rsidP="00672BFF">
      <w:pPr>
        <w:pStyle w:val="a3"/>
        <w:numPr>
          <w:ilvl w:val="0"/>
          <w:numId w:val="2"/>
        </w:numPr>
        <w:ind w:left="709" w:hanging="283"/>
      </w:pPr>
      <w:r>
        <w:t>Диапазон участвующих яхт должен основываться не на длине яхты, а на общем гандикапе</w:t>
      </w:r>
      <w:r w:rsidR="00672BFF">
        <w:t xml:space="preserve"> (</w:t>
      </w:r>
      <w:r w:rsidR="00672BFF">
        <w:rPr>
          <w:lang w:val="en-US"/>
        </w:rPr>
        <w:t>GPH</w:t>
      </w:r>
      <w:r w:rsidR="00672BFF" w:rsidRPr="00672BFF">
        <w:t>)</w:t>
      </w:r>
      <w:r>
        <w:t xml:space="preserve">, поскольку яхты одной и той же длины могут иметь совершенно разные гоночные характеристики.  </w:t>
      </w:r>
      <w:r w:rsidR="00672BFF">
        <w:t>Следует определить</w:t>
      </w:r>
      <w:r>
        <w:t xml:space="preserve"> диапазон</w:t>
      </w:r>
      <w:r w:rsidR="00672BFF" w:rsidRPr="00672BFF">
        <w:t xml:space="preserve"> </w:t>
      </w:r>
      <w:r w:rsidR="00672BFF">
        <w:rPr>
          <w:lang w:val="en-US"/>
        </w:rPr>
        <w:t>GPH</w:t>
      </w:r>
      <w:r w:rsidR="00672BFF" w:rsidRPr="00672BFF">
        <w:t xml:space="preserve"> </w:t>
      </w:r>
      <w:r w:rsidR="00672BFF">
        <w:t>участвующих яхт, и принципы разделения на дивизионы.</w:t>
      </w:r>
    </w:p>
    <w:p w:rsidR="00672BFF" w:rsidRDefault="00672BFF" w:rsidP="00672BFF">
      <w:pPr>
        <w:pStyle w:val="a3"/>
        <w:numPr>
          <w:ilvl w:val="0"/>
          <w:numId w:val="2"/>
        </w:numPr>
        <w:ind w:left="709" w:hanging="283"/>
      </w:pPr>
      <w:r>
        <w:t>Формат чемпионата – одна гонка длиной 250-300 миль и продолжительностью не менее 3-х дней и 2-х ночей. Короткие петлевые гонки включать в программу не рекомендуется.</w:t>
      </w:r>
    </w:p>
    <w:p w:rsidR="00672BFF" w:rsidRDefault="00672BFF" w:rsidP="00672BFF">
      <w:pPr>
        <w:pStyle w:val="a3"/>
        <w:numPr>
          <w:ilvl w:val="0"/>
          <w:numId w:val="2"/>
        </w:numPr>
        <w:ind w:left="709" w:hanging="283"/>
      </w:pPr>
      <w:r>
        <w:t xml:space="preserve">Категория гонки по Специальным правилам </w:t>
      </w:r>
      <w:r>
        <w:rPr>
          <w:lang w:val="en-US"/>
        </w:rPr>
        <w:t>WS</w:t>
      </w:r>
      <w:r w:rsidRPr="00672BFF">
        <w:t xml:space="preserve"> </w:t>
      </w:r>
      <w:r>
        <w:t xml:space="preserve">– </w:t>
      </w:r>
      <w:r w:rsidR="006D19D4">
        <w:t xml:space="preserve">кат. </w:t>
      </w:r>
      <w:r>
        <w:t xml:space="preserve">3 со </w:t>
      </w:r>
      <w:proofErr w:type="spellStart"/>
      <w:r>
        <w:t>спас.плотом</w:t>
      </w:r>
      <w:proofErr w:type="spellEnd"/>
      <w:r>
        <w:t xml:space="preserve"> или</w:t>
      </w:r>
      <w:r w:rsidR="006D19D4">
        <w:t xml:space="preserve"> кат. </w:t>
      </w:r>
      <w:r>
        <w:t xml:space="preserve">2. </w:t>
      </w:r>
    </w:p>
    <w:p w:rsidR="00672BFF" w:rsidRDefault="00672BFF" w:rsidP="00672BFF">
      <w:pPr>
        <w:pStyle w:val="a3"/>
        <w:numPr>
          <w:ilvl w:val="0"/>
          <w:numId w:val="2"/>
        </w:numPr>
        <w:ind w:left="709" w:hanging="283"/>
      </w:pPr>
      <w:r>
        <w:t>Яхты должны иметь авторулевого – это вопрос безопасности.</w:t>
      </w:r>
    </w:p>
    <w:p w:rsidR="00672BFF" w:rsidRDefault="00672BFF" w:rsidP="00672BFF">
      <w:pPr>
        <w:pStyle w:val="a3"/>
        <w:numPr>
          <w:ilvl w:val="0"/>
          <w:numId w:val="2"/>
        </w:numPr>
        <w:ind w:left="709" w:hanging="283"/>
      </w:pPr>
      <w:r>
        <w:t>Экипажи могут быть без гендерных ограничений, но рекомендуется отдельный или параллельный зачет для смешанных экипажей.</w:t>
      </w:r>
    </w:p>
    <w:p w:rsidR="00672BFF" w:rsidRDefault="00672BFF" w:rsidP="00672BFF">
      <w:pPr>
        <w:pStyle w:val="a3"/>
        <w:numPr>
          <w:ilvl w:val="0"/>
          <w:numId w:val="2"/>
        </w:numPr>
        <w:ind w:left="709" w:hanging="283"/>
      </w:pPr>
      <w:r>
        <w:t xml:space="preserve">Обязательно использование </w:t>
      </w:r>
      <w:proofErr w:type="spellStart"/>
      <w:r>
        <w:t>трекеров</w:t>
      </w:r>
      <w:proofErr w:type="spellEnd"/>
      <w:r>
        <w:t xml:space="preserve">. Рекомендуется использовать софт, которые позволяет отслеживать исправленное время. </w:t>
      </w:r>
    </w:p>
    <w:p w:rsidR="00672BFF" w:rsidRDefault="00672BFF" w:rsidP="00672BFF">
      <w:pPr>
        <w:pStyle w:val="a3"/>
        <w:ind w:left="709"/>
      </w:pPr>
      <w:r>
        <w:t xml:space="preserve">Рекомендуется одночленный гандикап </w:t>
      </w:r>
      <w:r w:rsidRPr="00672BFF">
        <w:t>(</w:t>
      </w:r>
      <w:proofErr w:type="spellStart"/>
      <w:r>
        <w:rPr>
          <w:lang w:val="en-US"/>
        </w:rPr>
        <w:t>ToT</w:t>
      </w:r>
      <w:proofErr w:type="spellEnd"/>
      <w:r w:rsidRPr="00672BFF">
        <w:t xml:space="preserve"> </w:t>
      </w:r>
      <w:r>
        <w:t xml:space="preserve">или </w:t>
      </w:r>
      <w:proofErr w:type="spellStart"/>
      <w:r>
        <w:rPr>
          <w:lang w:val="en-US"/>
        </w:rPr>
        <w:t>ToD</w:t>
      </w:r>
      <w:proofErr w:type="spellEnd"/>
      <w:r w:rsidRPr="00672BFF">
        <w:t>)</w:t>
      </w:r>
      <w:r>
        <w:t xml:space="preserve">. </w:t>
      </w:r>
    </w:p>
    <w:p w:rsidR="006D19D4" w:rsidRDefault="006D19D4" w:rsidP="00672BFF">
      <w:pPr>
        <w:pStyle w:val="a3"/>
        <w:ind w:left="709"/>
      </w:pPr>
    </w:p>
    <w:p w:rsidR="006D19D4" w:rsidRPr="006D19D4" w:rsidRDefault="006D19D4" w:rsidP="00672BFF">
      <w:pPr>
        <w:pStyle w:val="a3"/>
        <w:ind w:left="709"/>
      </w:pPr>
      <w:r>
        <w:t xml:space="preserve">Решение по </w:t>
      </w:r>
      <w:proofErr w:type="gramStart"/>
      <w:r>
        <w:t>вопросам  п.</w:t>
      </w:r>
      <w:proofErr w:type="gramEnd"/>
      <w:r>
        <w:t xml:space="preserve">2 должно быть принято на заседании </w:t>
      </w:r>
      <w:r>
        <w:rPr>
          <w:lang w:val="en-US"/>
        </w:rPr>
        <w:t>OCEC</w:t>
      </w:r>
      <w:r w:rsidRPr="006D19D4">
        <w:t xml:space="preserve"> </w:t>
      </w:r>
      <w:r>
        <w:t xml:space="preserve">06 января 2021 г. </w:t>
      </w:r>
    </w:p>
    <w:bookmarkEnd w:id="0"/>
    <w:p w:rsidR="00C424CA" w:rsidRPr="00C424CA" w:rsidRDefault="00C424CA" w:rsidP="00C424CA">
      <w:pPr>
        <w:pStyle w:val="a3"/>
        <w:ind w:left="708"/>
      </w:pPr>
    </w:p>
    <w:sectPr w:rsidR="00C424CA" w:rsidRPr="00C4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7081"/>
    <w:multiLevelType w:val="hybridMultilevel"/>
    <w:tmpl w:val="FF26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702D"/>
    <w:multiLevelType w:val="hybridMultilevel"/>
    <w:tmpl w:val="666CB0B0"/>
    <w:lvl w:ilvl="0" w:tplc="7152EF4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E"/>
    <w:rsid w:val="00271AAE"/>
    <w:rsid w:val="00321C20"/>
    <w:rsid w:val="00672BFF"/>
    <w:rsid w:val="006D19D4"/>
    <w:rsid w:val="00C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9B6059-229D-42AE-9388-7E43711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alekseev.vasiliy</dc:creator>
  <cp:keywords/>
  <dc:description/>
  <cp:lastModifiedBy>alekseev.vasiliy</cp:lastModifiedBy>
  <cp:revision>2</cp:revision>
  <dcterms:created xsi:type="dcterms:W3CDTF">2020-12-29T13:25:00Z</dcterms:created>
  <dcterms:modified xsi:type="dcterms:W3CDTF">2020-12-29T13:49:00Z</dcterms:modified>
</cp:coreProperties>
</file>